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7" w:rsidRPr="00F81227" w:rsidRDefault="00F81227" w:rsidP="00F8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81227">
        <w:rPr>
          <w:rFonts w:ascii="Times New Roman" w:eastAsia="Times New Roman" w:hAnsi="Times New Roman" w:cs="Times New Roman"/>
          <w:b/>
          <w:sz w:val="30"/>
          <w:szCs w:val="30"/>
        </w:rPr>
        <w:t>SỞ KHOA HỌC VÀ CÔNG NGHỆ THÀNH PHỐ HỒ CHÍ MINH</w:t>
      </w:r>
    </w:p>
    <w:p w:rsidR="00F81227" w:rsidRPr="00F81227" w:rsidRDefault="00F81227" w:rsidP="00F81227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1227">
        <w:rPr>
          <w:rFonts w:ascii="Times New Roman" w:eastAsia="Times New Roman" w:hAnsi="Times New Roman" w:cs="Times New Roman"/>
          <w:b/>
          <w:sz w:val="32"/>
          <w:szCs w:val="32"/>
        </w:rPr>
        <w:t>TRUNG TÂM THÔNG TIN KHOA HỌC VÀ CÔNG NGHỆ</w:t>
      </w:r>
    </w:p>
    <w:p w:rsidR="00F81227" w:rsidRPr="00F81227" w:rsidRDefault="00F81227" w:rsidP="00F81227">
      <w:pPr>
        <w:spacing w:before="240" w:after="0" w:line="240" w:lineRule="auto"/>
        <w:jc w:val="center"/>
        <w:rPr>
          <w:rFonts w:ascii="Times New Roman" w:eastAsia="Times New Roman" w:hAnsi="Times New Roman" w:cs="Calibri"/>
          <w:b/>
          <w:i/>
          <w:sz w:val="30"/>
          <w:szCs w:val="30"/>
        </w:rPr>
      </w:pPr>
      <w:r w:rsidRPr="00F81227">
        <w:rPr>
          <w:rFonts w:ascii="Times New Roman" w:eastAsia="Times New Roman" w:hAnsi="Times New Roman" w:cs="Calibri"/>
          <w:b/>
          <w:i/>
          <w:sz w:val="30"/>
          <w:szCs w:val="30"/>
        </w:rPr>
        <w:t>Chương trình báo cáo phân tích xu hướng công nghệ</w:t>
      </w:r>
    </w:p>
    <w:p w:rsidR="00F81227" w:rsidRPr="00F81227" w:rsidRDefault="00F81227" w:rsidP="00F81227">
      <w:pPr>
        <w:spacing w:before="240" w:line="360" w:lineRule="exact"/>
        <w:jc w:val="center"/>
        <w:rPr>
          <w:rFonts w:ascii="VNI-Times" w:eastAsia="Times New Roman" w:hAnsi="VNI-Times" w:cs="Times New Roman"/>
          <w:sz w:val="28"/>
          <w:szCs w:val="28"/>
        </w:rPr>
      </w:pPr>
      <w:r w:rsidRPr="00F81227">
        <w:rPr>
          <w:rFonts w:ascii="Wingdings" w:eastAsia="Times New Roman" w:hAnsi="Wingdings" w:cs="Times New Roman"/>
          <w:sz w:val="28"/>
          <w:szCs w:val="28"/>
        </w:rPr>
        <w:t></w:t>
      </w:r>
      <w:r w:rsidRPr="00F8122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81227">
        <w:rPr>
          <w:rFonts w:ascii="Wingdings" w:eastAsia="Times New Roman" w:hAnsi="Wingdings" w:cs="Times New Roman"/>
          <w:sz w:val="28"/>
          <w:szCs w:val="28"/>
        </w:rPr>
        <w:t></w:t>
      </w:r>
      <w:r w:rsidRPr="00F8122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81227">
        <w:rPr>
          <w:rFonts w:ascii="Wingdings" w:eastAsia="Times New Roman" w:hAnsi="Wingdings" w:cs="Times New Roman"/>
          <w:sz w:val="28"/>
          <w:szCs w:val="28"/>
        </w:rPr>
        <w:t></w:t>
      </w:r>
    </w:p>
    <w:p w:rsidR="00F81227" w:rsidRPr="001A4EC9" w:rsidRDefault="00F81227" w:rsidP="00F81227">
      <w:pPr>
        <w:spacing w:before="120" w:line="240" w:lineRule="auto"/>
        <w:ind w:left="1418" w:hanging="1418"/>
        <w:jc w:val="center"/>
        <w:rPr>
          <w:rFonts w:ascii="Tahoma" w:eastAsia="Times New Roman" w:hAnsi="Tahoma" w:cs="Tahoma"/>
          <w:color w:val="3333FF"/>
          <w:sz w:val="34"/>
          <w:szCs w:val="34"/>
        </w:rPr>
      </w:pPr>
      <w:r w:rsidRPr="001A4EC9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Chuyên đề: </w:t>
      </w:r>
      <w:r w:rsidR="00B92F1E">
        <w:rPr>
          <w:rFonts w:ascii="Times New Roman" w:eastAsia="Times New Roman" w:hAnsi="Times New Roman" w:cs="Calibri"/>
          <w:b/>
          <w:i/>
          <w:sz w:val="34"/>
          <w:szCs w:val="34"/>
        </w:rPr>
        <w:t>Ứng dụng công nghệ tưới khoa học</w:t>
      </w:r>
      <w:r w:rsidR="001A4EC9" w:rsidRPr="001A4EC9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 cho phát triển cây trồng </w:t>
      </w:r>
      <w:r w:rsidR="00224EDA" w:rsidRPr="001A4EC9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trong điều kiện </w:t>
      </w:r>
      <w:r w:rsidR="00044F1D" w:rsidRPr="001A4EC9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hạn hán và xâm </w:t>
      </w:r>
      <w:r w:rsidR="00477F79" w:rsidRPr="001A4EC9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nhập </w:t>
      </w:r>
      <w:r w:rsidR="00044F1D" w:rsidRPr="001A4EC9">
        <w:rPr>
          <w:rFonts w:ascii="Times New Roman" w:eastAsia="Times New Roman" w:hAnsi="Times New Roman" w:cs="Calibri"/>
          <w:b/>
          <w:i/>
          <w:sz w:val="34"/>
          <w:szCs w:val="34"/>
        </w:rPr>
        <w:t xml:space="preserve">mặn </w:t>
      </w:r>
    </w:p>
    <w:p w:rsidR="00F81227" w:rsidRPr="00F81227" w:rsidRDefault="00F81227" w:rsidP="00F81227">
      <w:pPr>
        <w:spacing w:before="240"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6"/>
          <w:szCs w:val="26"/>
        </w:rPr>
      </w:pPr>
      <w:r w:rsidRPr="00F81227">
        <w:rPr>
          <w:rFonts w:ascii="Times New Roman" w:eastAsia="Times New Roman" w:hAnsi="Times New Roman" w:cs="Calibri"/>
          <w:b/>
          <w:i/>
          <w:sz w:val="26"/>
          <w:szCs w:val="26"/>
        </w:rPr>
        <w:t>Địa điểm: 79 Trương Định, Quận 1, TP. HCM</w:t>
      </w:r>
    </w:p>
    <w:p w:rsidR="00F81227" w:rsidRDefault="00F81227" w:rsidP="00F81227">
      <w:pPr>
        <w:spacing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6"/>
          <w:szCs w:val="26"/>
        </w:rPr>
      </w:pPr>
      <w:r w:rsidRPr="00F81227">
        <w:rPr>
          <w:rFonts w:ascii="Times New Roman" w:eastAsia="Times New Roman" w:hAnsi="Times New Roman" w:cs="Calibri"/>
          <w:b/>
          <w:i/>
          <w:sz w:val="26"/>
          <w:szCs w:val="26"/>
        </w:rPr>
        <w:t>Thời gian:  08h30 – 11h00</w:t>
      </w:r>
      <w:r w:rsidR="00973E73">
        <w:rPr>
          <w:rFonts w:ascii="Times New Roman" w:eastAsia="Times New Roman" w:hAnsi="Times New Roman" w:cs="Calibri"/>
          <w:b/>
          <w:i/>
          <w:sz w:val="26"/>
          <w:szCs w:val="26"/>
        </w:rPr>
        <w:t xml:space="preserve"> </w:t>
      </w:r>
      <w:r w:rsidR="00973E73" w:rsidRPr="00BC08EC">
        <w:rPr>
          <w:rFonts w:ascii="Times New Roman" w:eastAsia="Times New Roman" w:hAnsi="Times New Roman" w:cs="Calibri"/>
          <w:b/>
          <w:i/>
          <w:sz w:val="26"/>
          <w:szCs w:val="26"/>
        </w:rPr>
        <w:t xml:space="preserve">thứ </w:t>
      </w:r>
      <w:r w:rsidR="00EA5A01" w:rsidRPr="00BC08EC">
        <w:rPr>
          <w:rFonts w:ascii="Times New Roman" w:eastAsia="Times New Roman" w:hAnsi="Times New Roman" w:cs="Calibri"/>
          <w:b/>
          <w:i/>
          <w:sz w:val="26"/>
          <w:szCs w:val="26"/>
        </w:rPr>
        <w:t xml:space="preserve">sáu </w:t>
      </w:r>
      <w:r w:rsidR="00973E73" w:rsidRPr="00BC08EC">
        <w:rPr>
          <w:rFonts w:ascii="Times New Roman" w:eastAsia="Times New Roman" w:hAnsi="Times New Roman" w:cs="Calibri"/>
          <w:b/>
          <w:i/>
          <w:sz w:val="26"/>
          <w:szCs w:val="26"/>
        </w:rPr>
        <w:t xml:space="preserve">ngày </w:t>
      </w:r>
      <w:r w:rsidR="00044F1D">
        <w:rPr>
          <w:rFonts w:ascii="Times New Roman" w:eastAsia="Times New Roman" w:hAnsi="Times New Roman" w:cs="Calibri"/>
          <w:b/>
          <w:i/>
          <w:sz w:val="26"/>
          <w:szCs w:val="26"/>
        </w:rPr>
        <w:t>27</w:t>
      </w:r>
      <w:r w:rsidR="00973E73" w:rsidRPr="00BC08EC">
        <w:rPr>
          <w:rFonts w:ascii="Times New Roman" w:eastAsia="Times New Roman" w:hAnsi="Times New Roman" w:cs="Calibri"/>
          <w:b/>
          <w:i/>
          <w:sz w:val="26"/>
          <w:szCs w:val="26"/>
        </w:rPr>
        <w:t>/</w:t>
      </w:r>
      <w:r w:rsidR="00044F1D">
        <w:rPr>
          <w:rFonts w:ascii="Times New Roman" w:eastAsia="Times New Roman" w:hAnsi="Times New Roman" w:cs="Calibri"/>
          <w:b/>
          <w:i/>
          <w:sz w:val="26"/>
          <w:szCs w:val="26"/>
        </w:rPr>
        <w:t>05/2016</w:t>
      </w:r>
      <w:r w:rsidR="00973E73">
        <w:rPr>
          <w:rFonts w:ascii="Times New Roman" w:eastAsia="Times New Roman" w:hAnsi="Times New Roman" w:cs="Calibri"/>
          <w:b/>
          <w:i/>
          <w:sz w:val="26"/>
          <w:szCs w:val="26"/>
        </w:rPr>
        <w:t xml:space="preserve">  </w:t>
      </w:r>
    </w:p>
    <w:p w:rsidR="00CC59DF" w:rsidRPr="00F81227" w:rsidRDefault="00CC59DF" w:rsidP="00F81227">
      <w:pPr>
        <w:spacing w:after="0" w:line="240" w:lineRule="auto"/>
        <w:ind w:right="-46"/>
        <w:jc w:val="center"/>
        <w:rPr>
          <w:rFonts w:ascii="Times New Roman" w:eastAsia="Times New Roman" w:hAnsi="Times New Roman" w:cs="Calibri"/>
          <w:b/>
          <w:i/>
          <w:sz w:val="26"/>
          <w:szCs w:val="26"/>
        </w:rPr>
      </w:pPr>
    </w:p>
    <w:p w:rsidR="001F71F5" w:rsidRPr="00044F1D" w:rsidRDefault="00F81227" w:rsidP="00FC462E">
      <w:pPr>
        <w:spacing w:before="120" w:after="120"/>
        <w:ind w:left="709" w:right="-46" w:hanging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12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Phần I : </w:t>
      </w:r>
      <w:r w:rsidR="00044F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Tổng quan về </w:t>
      </w:r>
      <w:r w:rsidR="00B92F1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các </w:t>
      </w:r>
      <w:r w:rsidR="00044F1D">
        <w:rPr>
          <w:rFonts w:ascii="Times New Roman" w:eastAsia="Times New Roman" w:hAnsi="Times New Roman" w:cs="Times New Roman"/>
          <w:b/>
          <w:bCs/>
          <w:sz w:val="26"/>
          <w:szCs w:val="26"/>
        </w:rPr>
        <w:t>giải pháp chống mặn trong sản xuất nông nghiệp trên thế giới và tại Việt Nam</w:t>
      </w:r>
      <w:r w:rsidR="00CC59DF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3F7AC9" w:rsidRPr="00FC462E" w:rsidRDefault="003F7AC9" w:rsidP="00FC462E">
      <w:pPr>
        <w:spacing w:before="120" w:after="120" w:line="240" w:lineRule="auto"/>
        <w:ind w:left="1134" w:right="-45" w:hanging="1134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F7AC9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>Trình bày</w:t>
      </w:r>
      <w:r w:rsidRPr="003F7AC9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:</w:t>
      </w:r>
      <w:r w:rsidRPr="001D7512">
        <w:rPr>
          <w:rFonts w:ascii="Times New Roman" w:eastAsia="Times New Roman" w:hAnsi="Times New Roman" w:cs="Calibri"/>
          <w:i/>
          <w:sz w:val="26"/>
          <w:szCs w:val="26"/>
        </w:rPr>
        <w:t xml:space="preserve"> </w:t>
      </w:r>
      <w:r w:rsidR="009A2D39">
        <w:rPr>
          <w:rFonts w:ascii="Times New Roman" w:eastAsia="Times New Roman" w:hAnsi="Times New Roman" w:cs="Calibri"/>
          <w:i/>
          <w:sz w:val="26"/>
          <w:szCs w:val="26"/>
        </w:rPr>
        <w:t xml:space="preserve"> 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TS.Nguyễn Đăng Nghĩa</w:t>
      </w:r>
      <w:r w:rsidRPr="001D7512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="004C42B0" w:rsidRPr="00FC462E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–</w:t>
      </w:r>
      <w:r w:rsidRPr="00FC462E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="00FC462E" w:rsidRPr="00FC462E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Giám đốc Trung tâm Nghiên cứu và tư vấn Nông nghiệp Nhiệt đới (TARCC)</w:t>
      </w:r>
    </w:p>
    <w:p w:rsidR="00F81227" w:rsidRPr="00CC59DF" w:rsidRDefault="00F81227" w:rsidP="00CC59DF">
      <w:pPr>
        <w:spacing w:before="360" w:after="120"/>
        <w:ind w:left="709" w:right="-43" w:hanging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12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Phần II: </w:t>
      </w:r>
      <w:r w:rsidRPr="00F81227">
        <w:rPr>
          <w:rFonts w:ascii="Times New Roman" w:eastAsia="Times New Roman" w:hAnsi="Times New Roman" w:cs="Calibri"/>
          <w:b/>
          <w:sz w:val="26"/>
          <w:szCs w:val="26"/>
          <w:lang w:val="vi-VN"/>
        </w:rPr>
        <w:t xml:space="preserve">Phân tích xu hướng </w:t>
      </w:r>
      <w:r w:rsidR="00044F1D">
        <w:rPr>
          <w:rFonts w:ascii="Times New Roman" w:eastAsia="Times New Roman" w:hAnsi="Times New Roman" w:cs="Calibri"/>
          <w:b/>
          <w:sz w:val="26"/>
          <w:szCs w:val="26"/>
        </w:rPr>
        <w:t xml:space="preserve">xử lý đất nhiễm mặn </w:t>
      </w:r>
      <w:r w:rsidRPr="00F81227">
        <w:rPr>
          <w:rFonts w:ascii="Times New Roman" w:eastAsia="Times New Roman" w:hAnsi="Times New Roman" w:cs="Calibri"/>
          <w:b/>
          <w:sz w:val="26"/>
          <w:szCs w:val="26"/>
          <w:lang w:val="vi-VN"/>
        </w:rPr>
        <w:t>trên cơ sở số liệu sáng chế</w:t>
      </w:r>
      <w:r w:rsidR="00294CE6">
        <w:rPr>
          <w:rFonts w:ascii="Times New Roman" w:eastAsia="Times New Roman" w:hAnsi="Times New Roman" w:cs="Calibri"/>
          <w:b/>
          <w:sz w:val="26"/>
          <w:szCs w:val="26"/>
        </w:rPr>
        <w:t xml:space="preserve"> quốc tế</w:t>
      </w:r>
      <w:r w:rsidR="00CC59DF">
        <w:rPr>
          <w:rFonts w:ascii="Times New Roman" w:eastAsia="Times New Roman" w:hAnsi="Times New Roman" w:cs="Calibri"/>
          <w:b/>
          <w:sz w:val="26"/>
          <w:szCs w:val="26"/>
          <w:lang w:val="vi-VN"/>
        </w:rPr>
        <w:t xml:space="preserve">. </w:t>
      </w:r>
    </w:p>
    <w:p w:rsidR="00F81227" w:rsidRPr="00F81227" w:rsidRDefault="00F81227" w:rsidP="001210DC">
      <w:pPr>
        <w:tabs>
          <w:tab w:val="left" w:pos="0"/>
        </w:tabs>
        <w:spacing w:before="120" w:after="120"/>
        <w:rPr>
          <w:rFonts w:ascii="Times New Roman" w:eastAsia="Times New Roman" w:hAnsi="Times New Roman" w:cs="Calibri"/>
          <w:i/>
          <w:sz w:val="26"/>
          <w:szCs w:val="26"/>
          <w:lang w:val="vi-VN"/>
        </w:rPr>
      </w:pPr>
      <w:r w:rsidRPr="001210DC">
        <w:rPr>
          <w:rFonts w:ascii="Times New Roman" w:eastAsia="Times New Roman" w:hAnsi="Times New Roman" w:cs="Calibri"/>
          <w:color w:val="0000FF"/>
          <w:sz w:val="26"/>
          <w:szCs w:val="26"/>
          <w:u w:val="single"/>
          <w:lang w:val="vi-VN"/>
        </w:rPr>
        <w:t>Trình bày</w:t>
      </w:r>
      <w:r w:rsidRPr="0018101B">
        <w:rPr>
          <w:rFonts w:ascii="Times New Roman" w:eastAsia="Times New Roman" w:hAnsi="Times New Roman" w:cs="Calibri"/>
          <w:color w:val="0000FF"/>
          <w:sz w:val="26"/>
          <w:szCs w:val="26"/>
          <w:lang w:val="vi-VN"/>
        </w:rPr>
        <w:t>:</w:t>
      </w:r>
      <w:r w:rsidR="004C42B0" w:rsidRPr="0018101B">
        <w:rPr>
          <w:rFonts w:ascii="Times New Roman" w:eastAsia="Times New Roman" w:hAnsi="Times New Roman" w:cs="Calibri"/>
          <w:color w:val="0000FF"/>
          <w:sz w:val="26"/>
          <w:szCs w:val="26"/>
        </w:rPr>
        <w:t xml:space="preserve"> </w:t>
      </w:r>
      <w:r w:rsidRPr="00F81227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 CN. Phạm Thị Minh Phương - Trung tâm Thông tin </w:t>
      </w:r>
      <w:r w:rsidR="005F70E6" w:rsidRPr="005F70E6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KH &amp; CN</w:t>
      </w:r>
      <w:r w:rsidRPr="00F81227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 TP. HCM</w:t>
      </w:r>
    </w:p>
    <w:p w:rsidR="009E5518" w:rsidRPr="00CC59DF" w:rsidRDefault="00F81227" w:rsidP="00CC59DF">
      <w:pPr>
        <w:spacing w:before="360" w:after="120"/>
        <w:ind w:left="1138" w:hanging="11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122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Phần III: </w:t>
      </w:r>
    </w:p>
    <w:p w:rsidR="00CC59DF" w:rsidRDefault="007564A1" w:rsidP="004C42B0">
      <w:pPr>
        <w:pStyle w:val="ListParagraph"/>
        <w:numPr>
          <w:ilvl w:val="0"/>
          <w:numId w:val="5"/>
        </w:numPr>
        <w:tabs>
          <w:tab w:val="left" w:pos="1134"/>
        </w:tabs>
        <w:spacing w:before="120" w:beforeAutospacing="0" w:after="120" w:afterAutospacing="0"/>
        <w:ind w:right="-45" w:hanging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</w:t>
      </w:r>
      <w:r w:rsidR="00CC59DF">
        <w:rPr>
          <w:b/>
          <w:sz w:val="26"/>
          <w:szCs w:val="26"/>
        </w:rPr>
        <w:t xml:space="preserve">ông nghệ tưới khoa học trên thế giới </w:t>
      </w:r>
      <w:r w:rsidR="00C03E0A">
        <w:rPr>
          <w:b/>
          <w:sz w:val="26"/>
          <w:szCs w:val="26"/>
        </w:rPr>
        <w:t xml:space="preserve">và ứng dụng </w:t>
      </w:r>
      <w:r w:rsidR="00CC59DF">
        <w:rPr>
          <w:b/>
          <w:sz w:val="26"/>
          <w:szCs w:val="26"/>
        </w:rPr>
        <w:t xml:space="preserve">cho cây trồng </w:t>
      </w:r>
      <w:r w:rsidR="00C03E0A">
        <w:rPr>
          <w:b/>
          <w:sz w:val="26"/>
          <w:szCs w:val="26"/>
        </w:rPr>
        <w:t xml:space="preserve">trong vùng nhiễm mặn, </w:t>
      </w:r>
      <w:r w:rsidR="00CC59DF">
        <w:rPr>
          <w:b/>
          <w:sz w:val="26"/>
          <w:szCs w:val="26"/>
        </w:rPr>
        <w:t>khô hạn.</w:t>
      </w:r>
    </w:p>
    <w:p w:rsidR="00CC59DF" w:rsidRPr="00227BAB" w:rsidRDefault="00CC59DF" w:rsidP="00227BAB">
      <w:pPr>
        <w:pStyle w:val="ListParagraph"/>
        <w:numPr>
          <w:ilvl w:val="0"/>
          <w:numId w:val="5"/>
        </w:numPr>
        <w:tabs>
          <w:tab w:val="left" w:pos="1134"/>
        </w:tabs>
        <w:spacing w:before="120" w:beforeAutospacing="0" w:after="120" w:afterAutospacing="0"/>
        <w:ind w:right="-45" w:hanging="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Ứng dụng </w:t>
      </w:r>
      <w:r w:rsidR="00B92F1E">
        <w:rPr>
          <w:b/>
          <w:sz w:val="26"/>
          <w:szCs w:val="26"/>
        </w:rPr>
        <w:t>công nghệ</w:t>
      </w:r>
      <w:r>
        <w:rPr>
          <w:b/>
          <w:sz w:val="26"/>
          <w:szCs w:val="26"/>
        </w:rPr>
        <w:t xml:space="preserve"> tưới khoa học cho cây trồng tại Việt Nam và trong điều kiện hạn hán, đất bị nhiễm mặn</w:t>
      </w:r>
      <w:r w:rsidR="00C03E0A">
        <w:rPr>
          <w:b/>
          <w:sz w:val="26"/>
          <w:szCs w:val="26"/>
        </w:rPr>
        <w:t xml:space="preserve"> ở khu vực Đồng bằng sông Cửu Long</w:t>
      </w:r>
      <w:r>
        <w:rPr>
          <w:b/>
          <w:sz w:val="26"/>
          <w:szCs w:val="26"/>
        </w:rPr>
        <w:t>.</w:t>
      </w:r>
    </w:p>
    <w:p w:rsidR="00DE5D28" w:rsidRPr="00F81227" w:rsidRDefault="009E5518" w:rsidP="009E5518">
      <w:pPr>
        <w:spacing w:before="120" w:after="0"/>
        <w:ind w:left="1138" w:hanging="113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Calibri"/>
          <w:b/>
          <w:sz w:val="26"/>
          <w:szCs w:val="26"/>
        </w:rPr>
        <w:t xml:space="preserve"> </w:t>
      </w:r>
      <w:r w:rsidR="00DE5D28" w:rsidRPr="003F7AC9"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>Trình bày</w:t>
      </w:r>
      <w:r w:rsidR="00DE5D28" w:rsidRPr="003F7AC9">
        <w:rPr>
          <w:rFonts w:ascii="Times New Roman" w:eastAsia="Times New Roman" w:hAnsi="Times New Roman" w:cs="Calibri"/>
          <w:i/>
          <w:color w:val="0000FF"/>
          <w:sz w:val="26"/>
          <w:szCs w:val="26"/>
        </w:rPr>
        <w:t>:</w:t>
      </w:r>
      <w:r w:rsidR="00DE5D28" w:rsidRPr="001D7512">
        <w:rPr>
          <w:rFonts w:ascii="Times New Roman" w:eastAsia="Times New Roman" w:hAnsi="Times New Roman" w:cs="Calibri"/>
          <w:i/>
          <w:sz w:val="26"/>
          <w:szCs w:val="26"/>
        </w:rPr>
        <w:t xml:space="preserve"> </w:t>
      </w:r>
      <w:r w:rsidR="001F71F5" w:rsidRPr="001F71F5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Ông</w:t>
      </w:r>
      <w:r w:rsidR="00A973F6" w:rsidRPr="00A973F6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 Vũ Kiên Trung</w:t>
      </w:r>
      <w:r w:rsidR="00A973F6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 </w:t>
      </w:r>
      <w:r w:rsidR="00DE5D28" w:rsidRPr="00A973F6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 </w:t>
      </w:r>
      <w:r w:rsidR="00DE5D28"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-</w:t>
      </w:r>
      <w:r w:rsidR="00DE5D28" w:rsidRPr="00A973F6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 </w:t>
      </w:r>
      <w:r w:rsidR="0018101B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Tổng </w:t>
      </w:r>
      <w:r w:rsidR="00DE5D28" w:rsidRPr="001D7512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GĐ </w:t>
      </w:r>
      <w:r w:rsidR="001F71F5" w:rsidRPr="001F71F5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 xml:space="preserve">Công ty </w:t>
      </w:r>
      <w:r w:rsidR="00A973F6">
        <w:rPr>
          <w:rFonts w:ascii="Times New Roman" w:eastAsia="Times New Roman" w:hAnsi="Times New Roman" w:cs="Calibri"/>
          <w:i/>
          <w:color w:val="0000FF"/>
          <w:sz w:val="26"/>
          <w:szCs w:val="26"/>
        </w:rPr>
        <w:t xml:space="preserve">CP Công nghệ tưới </w:t>
      </w:r>
      <w:r w:rsidR="001F71F5" w:rsidRPr="001F71F5">
        <w:rPr>
          <w:rFonts w:ascii="Times New Roman" w:eastAsia="Times New Roman" w:hAnsi="Times New Roman" w:cs="Calibri"/>
          <w:i/>
          <w:color w:val="0000FF"/>
          <w:sz w:val="26"/>
          <w:szCs w:val="26"/>
          <w:lang w:val="vi-VN"/>
        </w:rPr>
        <w:t>Khang Thịnh</w:t>
      </w:r>
    </w:p>
    <w:p w:rsidR="00F81227" w:rsidRPr="000E17DA" w:rsidRDefault="000E17DA" w:rsidP="003D5C29">
      <w:pPr>
        <w:spacing w:before="360" w:after="360"/>
        <w:jc w:val="both"/>
        <w:rPr>
          <w:rFonts w:ascii="Times New Roman" w:eastAsia="Times New Roman" w:hAnsi="Times New Roman" w:cs="Calibri"/>
          <w:b/>
          <w:sz w:val="26"/>
          <w:szCs w:val="26"/>
        </w:rPr>
      </w:pPr>
      <w:r w:rsidRPr="00F8122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Phần I</w:t>
      </w:r>
      <w:r w:rsidR="001F71F5">
        <w:rPr>
          <w:rFonts w:ascii="Times New Roman" w:eastAsia="Times New Roman" w:hAnsi="Times New Roman" w:cs="Times New Roman"/>
          <w:b/>
          <w:bCs/>
          <w:sz w:val="26"/>
          <w:szCs w:val="26"/>
        </w:rPr>
        <w:t>V</w:t>
      </w:r>
      <w:r w:rsidRPr="00F81227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  <w:r w:rsidR="00C5043F" w:rsidRPr="00E9274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="009E5518">
        <w:rPr>
          <w:rFonts w:ascii="Times New Roman" w:eastAsia="Times New Roman" w:hAnsi="Times New Roman" w:cs="Calibri"/>
          <w:b/>
          <w:sz w:val="26"/>
          <w:szCs w:val="26"/>
        </w:rPr>
        <w:t>Thảo luận</w:t>
      </w:r>
      <w:r w:rsidR="000E70C9" w:rsidRPr="000E17DA">
        <w:rPr>
          <w:rFonts w:ascii="Times New Roman" w:eastAsia="Times New Roman" w:hAnsi="Times New Roman" w:cs="Calibri"/>
          <w:b/>
          <w:sz w:val="26"/>
          <w:szCs w:val="26"/>
        </w:rPr>
        <w:t xml:space="preserve">  </w:t>
      </w:r>
    </w:p>
    <w:p w:rsidR="00DE5D28" w:rsidRPr="009E5518" w:rsidRDefault="009E5518" w:rsidP="009E5518">
      <w:pPr>
        <w:spacing w:before="120" w:after="0"/>
        <w:ind w:left="851" w:right="-43" w:hanging="851"/>
        <w:rPr>
          <w:rFonts w:ascii="Times New Roman" w:eastAsia="Times New Roman" w:hAnsi="Times New Roman" w:cs="Calibri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Calibri"/>
          <w:color w:val="0000FF"/>
          <w:sz w:val="26"/>
          <w:szCs w:val="26"/>
          <w:u w:val="single"/>
        </w:rPr>
        <w:t>Ngoài ra:</w:t>
      </w:r>
      <w:r w:rsidRPr="009E5518">
        <w:rPr>
          <w:rFonts w:ascii="Times New Roman" w:eastAsia="Times New Roman" w:hAnsi="Times New Roman" w:cs="Calibri"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Calibri"/>
          <w:color w:val="0000FF"/>
          <w:sz w:val="26"/>
          <w:szCs w:val="26"/>
        </w:rPr>
        <w:t xml:space="preserve"> </w:t>
      </w:r>
      <w:r w:rsidRPr="009E5518">
        <w:rPr>
          <w:rFonts w:ascii="Times New Roman" w:eastAsia="Times New Roman" w:hAnsi="Times New Roman" w:cs="Calibri"/>
          <w:color w:val="000000" w:themeColor="text1"/>
          <w:sz w:val="26"/>
          <w:szCs w:val="26"/>
        </w:rPr>
        <w:t xml:space="preserve">- </w:t>
      </w:r>
      <w:r w:rsidR="004C42B0">
        <w:rPr>
          <w:rFonts w:ascii="Times New Roman" w:eastAsia="Times New Roman" w:hAnsi="Times New Roman" w:cs="Calibri"/>
          <w:color w:val="000000" w:themeColor="text1"/>
          <w:sz w:val="26"/>
          <w:szCs w:val="26"/>
        </w:rPr>
        <w:t xml:space="preserve"> </w:t>
      </w:r>
      <w:r w:rsidRPr="009E5518">
        <w:rPr>
          <w:rFonts w:ascii="Times New Roman" w:eastAsia="Times New Roman" w:hAnsi="Times New Roman" w:cs="Calibri"/>
          <w:color w:val="000000" w:themeColor="text1"/>
          <w:sz w:val="26"/>
          <w:szCs w:val="26"/>
        </w:rPr>
        <w:t xml:space="preserve">Có trưng bày một số thiết bị </w:t>
      </w:r>
      <w:r w:rsidR="00CC59DF">
        <w:rPr>
          <w:rFonts w:ascii="Times New Roman" w:eastAsia="Times New Roman" w:hAnsi="Times New Roman" w:cs="Calibri"/>
          <w:color w:val="000000" w:themeColor="text1"/>
          <w:sz w:val="26"/>
          <w:szCs w:val="26"/>
        </w:rPr>
        <w:t>và phân bón cho hệ thống tưới khoa học.</w:t>
      </w:r>
    </w:p>
    <w:p w:rsidR="007B165A" w:rsidRPr="00497AAA" w:rsidRDefault="004C42B0" w:rsidP="009F5E4A">
      <w:pPr>
        <w:pStyle w:val="ListParagraph"/>
        <w:numPr>
          <w:ilvl w:val="0"/>
          <w:numId w:val="4"/>
        </w:numPr>
        <w:tabs>
          <w:tab w:val="left" w:pos="1260"/>
        </w:tabs>
        <w:spacing w:before="120" w:beforeAutospacing="0" w:after="120" w:afterAutospacing="0"/>
        <w:ind w:left="851" w:right="-46" w:firstLine="229"/>
        <w:rPr>
          <w:rFonts w:cs="Calibri"/>
          <w:color w:val="0000FF"/>
          <w:sz w:val="26"/>
          <w:szCs w:val="26"/>
          <w:u w:val="single"/>
        </w:rPr>
      </w:pPr>
      <w:r>
        <w:rPr>
          <w:rFonts w:cs="Calibri"/>
          <w:color w:val="000000" w:themeColor="text1"/>
          <w:sz w:val="26"/>
          <w:szCs w:val="26"/>
        </w:rPr>
        <w:t xml:space="preserve"> </w:t>
      </w:r>
      <w:r w:rsidR="009E5518" w:rsidRPr="00497AAA">
        <w:rPr>
          <w:rFonts w:cs="Calibri"/>
          <w:color w:val="000000" w:themeColor="text1"/>
          <w:sz w:val="26"/>
          <w:szCs w:val="26"/>
        </w:rPr>
        <w:t xml:space="preserve">Có </w:t>
      </w:r>
      <w:r w:rsidR="003D5C29">
        <w:rPr>
          <w:rFonts w:cs="Calibri"/>
          <w:color w:val="000000" w:themeColor="text1"/>
          <w:sz w:val="26"/>
          <w:szCs w:val="26"/>
        </w:rPr>
        <w:t>bộ phận</w:t>
      </w:r>
      <w:r w:rsidR="009E5518" w:rsidRPr="00497AAA">
        <w:rPr>
          <w:rFonts w:cs="Calibri"/>
          <w:color w:val="000000" w:themeColor="text1"/>
          <w:sz w:val="26"/>
          <w:szCs w:val="26"/>
        </w:rPr>
        <w:t xml:space="preserve"> tư vấn kỹ thuật ứng dụng </w:t>
      </w:r>
      <w:r w:rsidR="00CC59DF">
        <w:rPr>
          <w:rFonts w:cs="Calibri"/>
          <w:color w:val="000000" w:themeColor="text1"/>
          <w:sz w:val="26"/>
          <w:szCs w:val="26"/>
        </w:rPr>
        <w:t>công nghệ tưới khoa học.</w:t>
      </w:r>
    </w:p>
    <w:p w:rsidR="000E70C9" w:rsidRPr="00C655A5" w:rsidRDefault="000E70C9" w:rsidP="000E70C9">
      <w:pPr>
        <w:spacing w:before="120" w:after="120"/>
        <w:ind w:left="1080" w:hanging="1080"/>
        <w:rPr>
          <w:color w:val="FF0000"/>
          <w:sz w:val="26"/>
          <w:szCs w:val="26"/>
        </w:rPr>
      </w:pPr>
    </w:p>
    <w:sectPr w:rsidR="000E70C9" w:rsidRPr="00C655A5" w:rsidSect="00D52EFC">
      <w:pgSz w:w="11907" w:h="16839" w:code="9"/>
      <w:pgMar w:top="1134" w:right="1440" w:bottom="1440" w:left="1440" w:header="720" w:footer="720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336"/>
    <w:multiLevelType w:val="hybridMultilevel"/>
    <w:tmpl w:val="2AF8E28E"/>
    <w:lvl w:ilvl="0" w:tplc="600890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B66DB"/>
    <w:multiLevelType w:val="hybridMultilevel"/>
    <w:tmpl w:val="3B907D14"/>
    <w:lvl w:ilvl="0" w:tplc="F544D61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F736279"/>
    <w:multiLevelType w:val="hybridMultilevel"/>
    <w:tmpl w:val="BA0AACF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A069F3E">
      <w:start w:val="3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7344D"/>
    <w:multiLevelType w:val="hybridMultilevel"/>
    <w:tmpl w:val="A532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476F3"/>
    <w:multiLevelType w:val="hybridMultilevel"/>
    <w:tmpl w:val="35AA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F81227"/>
    <w:rsid w:val="00002D68"/>
    <w:rsid w:val="00044F1D"/>
    <w:rsid w:val="00064515"/>
    <w:rsid w:val="000831A2"/>
    <w:rsid w:val="000A7387"/>
    <w:rsid w:val="000E17DA"/>
    <w:rsid w:val="000E70C9"/>
    <w:rsid w:val="001210DC"/>
    <w:rsid w:val="0012789D"/>
    <w:rsid w:val="00130C8D"/>
    <w:rsid w:val="001437B4"/>
    <w:rsid w:val="00153EFE"/>
    <w:rsid w:val="0018101B"/>
    <w:rsid w:val="001A4EC9"/>
    <w:rsid w:val="001B04E2"/>
    <w:rsid w:val="001B67F9"/>
    <w:rsid w:val="001F71F5"/>
    <w:rsid w:val="00224EDA"/>
    <w:rsid w:val="0022748D"/>
    <w:rsid w:val="00227BAB"/>
    <w:rsid w:val="002316C6"/>
    <w:rsid w:val="00294CE6"/>
    <w:rsid w:val="002B621C"/>
    <w:rsid w:val="002F53AB"/>
    <w:rsid w:val="00362269"/>
    <w:rsid w:val="0039599E"/>
    <w:rsid w:val="003B7374"/>
    <w:rsid w:val="003D1148"/>
    <w:rsid w:val="003D5C29"/>
    <w:rsid w:val="003F7AC9"/>
    <w:rsid w:val="00410EA8"/>
    <w:rsid w:val="004157FF"/>
    <w:rsid w:val="00477F79"/>
    <w:rsid w:val="00497AAA"/>
    <w:rsid w:val="004A45D9"/>
    <w:rsid w:val="004C0B15"/>
    <w:rsid w:val="004C42B0"/>
    <w:rsid w:val="004F4C77"/>
    <w:rsid w:val="005743DF"/>
    <w:rsid w:val="00580F25"/>
    <w:rsid w:val="005F429D"/>
    <w:rsid w:val="005F70E6"/>
    <w:rsid w:val="00601E63"/>
    <w:rsid w:val="00615F19"/>
    <w:rsid w:val="006334AC"/>
    <w:rsid w:val="00655678"/>
    <w:rsid w:val="00690B96"/>
    <w:rsid w:val="006B51BF"/>
    <w:rsid w:val="007224DB"/>
    <w:rsid w:val="00737D45"/>
    <w:rsid w:val="00747B1E"/>
    <w:rsid w:val="00751A8F"/>
    <w:rsid w:val="007564A1"/>
    <w:rsid w:val="00761E11"/>
    <w:rsid w:val="00781975"/>
    <w:rsid w:val="007B165A"/>
    <w:rsid w:val="007D6ECC"/>
    <w:rsid w:val="007F0725"/>
    <w:rsid w:val="00807AF3"/>
    <w:rsid w:val="00854424"/>
    <w:rsid w:val="008613BF"/>
    <w:rsid w:val="008A5C23"/>
    <w:rsid w:val="008D2589"/>
    <w:rsid w:val="009242DA"/>
    <w:rsid w:val="00973E73"/>
    <w:rsid w:val="00987172"/>
    <w:rsid w:val="0099162E"/>
    <w:rsid w:val="009A2D39"/>
    <w:rsid w:val="009A3542"/>
    <w:rsid w:val="009B7640"/>
    <w:rsid w:val="009E431C"/>
    <w:rsid w:val="009E5518"/>
    <w:rsid w:val="009F5E4A"/>
    <w:rsid w:val="00A71BAA"/>
    <w:rsid w:val="00A973F6"/>
    <w:rsid w:val="00B0434E"/>
    <w:rsid w:val="00B23569"/>
    <w:rsid w:val="00B40A72"/>
    <w:rsid w:val="00B77BB5"/>
    <w:rsid w:val="00B92F1E"/>
    <w:rsid w:val="00BA2E7A"/>
    <w:rsid w:val="00BC08EC"/>
    <w:rsid w:val="00BE26BA"/>
    <w:rsid w:val="00BF473B"/>
    <w:rsid w:val="00C03E0A"/>
    <w:rsid w:val="00C3168B"/>
    <w:rsid w:val="00C46C8E"/>
    <w:rsid w:val="00C5043F"/>
    <w:rsid w:val="00C655A5"/>
    <w:rsid w:val="00CB03A2"/>
    <w:rsid w:val="00CC570B"/>
    <w:rsid w:val="00CC59DF"/>
    <w:rsid w:val="00CE1442"/>
    <w:rsid w:val="00D35A23"/>
    <w:rsid w:val="00D35BE0"/>
    <w:rsid w:val="00D46B71"/>
    <w:rsid w:val="00D52EFC"/>
    <w:rsid w:val="00D90D57"/>
    <w:rsid w:val="00DA1148"/>
    <w:rsid w:val="00DB265F"/>
    <w:rsid w:val="00DB3A04"/>
    <w:rsid w:val="00DE5D28"/>
    <w:rsid w:val="00E871B8"/>
    <w:rsid w:val="00E9274F"/>
    <w:rsid w:val="00EA5A01"/>
    <w:rsid w:val="00EA7507"/>
    <w:rsid w:val="00F34BB0"/>
    <w:rsid w:val="00F44B00"/>
    <w:rsid w:val="00F76B40"/>
    <w:rsid w:val="00F81227"/>
    <w:rsid w:val="00FA0426"/>
    <w:rsid w:val="00FC462E"/>
    <w:rsid w:val="00F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FC4B-A366-494F-AF3E-0C873B8C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Phuong</dc:creator>
  <cp:keywords/>
  <dc:description/>
  <cp:lastModifiedBy>Minh Phuong</cp:lastModifiedBy>
  <cp:revision>52</cp:revision>
  <cp:lastPrinted>2016-05-17T08:46:00Z</cp:lastPrinted>
  <dcterms:created xsi:type="dcterms:W3CDTF">2015-03-20T01:57:00Z</dcterms:created>
  <dcterms:modified xsi:type="dcterms:W3CDTF">2016-05-17T08:56:00Z</dcterms:modified>
</cp:coreProperties>
</file>